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1137A" w14:textId="04A52297" w:rsidR="00D829CB" w:rsidRDefault="00D829CB" w:rsidP="00D829CB">
      <w:pPr>
        <w:spacing w:after="0" w:line="240" w:lineRule="auto"/>
        <w:jc w:val="right"/>
      </w:pPr>
    </w:p>
    <w:p w14:paraId="03551993" w14:textId="77777777" w:rsidR="00D829CB" w:rsidRDefault="00D829CB" w:rsidP="00D829CB">
      <w:pPr>
        <w:spacing w:after="0" w:line="240" w:lineRule="auto"/>
      </w:pPr>
    </w:p>
    <w:p w14:paraId="72C2BF3E" w14:textId="77777777" w:rsidR="00D829CB" w:rsidRDefault="00D829CB" w:rsidP="00D829CB">
      <w:pPr>
        <w:spacing w:after="0" w:line="240" w:lineRule="auto"/>
      </w:pPr>
      <w:r>
        <w:rPr>
          <w:bCs w:val="0"/>
        </w:rPr>
        <w:t xml:space="preserve">Dear </w:t>
      </w:r>
      <w:r>
        <w:rPr>
          <w:bCs w:val="0"/>
          <w:lang w:val="en-US"/>
        </w:rPr>
        <w:t>Sir or Madam,</w:t>
      </w:r>
    </w:p>
    <w:p w14:paraId="342F9920" w14:textId="77777777" w:rsidR="00D829CB" w:rsidRDefault="00D829CB" w:rsidP="00D829CB">
      <w:pPr>
        <w:spacing w:after="0" w:line="240" w:lineRule="auto"/>
        <w:rPr>
          <w:bCs w:val="0"/>
          <w:lang w:val="en-US"/>
        </w:rPr>
      </w:pPr>
    </w:p>
    <w:p w14:paraId="211224E3" w14:textId="77777777" w:rsidR="00D829CB" w:rsidRDefault="00D829CB" w:rsidP="00D829CB">
      <w:pPr>
        <w:spacing w:after="0" w:line="240" w:lineRule="auto"/>
        <w:jc w:val="center"/>
      </w:pPr>
      <w:r>
        <w:rPr>
          <w:b/>
        </w:rPr>
        <w:t>Viamed: The Leading Medical Oxygen Sensor Supplier</w:t>
      </w:r>
    </w:p>
    <w:p w14:paraId="501DDE26" w14:textId="77777777" w:rsidR="00D829CB" w:rsidRDefault="00D829CB" w:rsidP="00D829CB">
      <w:pPr>
        <w:spacing w:after="0" w:line="240" w:lineRule="auto"/>
        <w:rPr>
          <w:b/>
        </w:rPr>
      </w:pPr>
    </w:p>
    <w:p w14:paraId="24E02ECC" w14:textId="77777777" w:rsidR="00D829CB" w:rsidRDefault="00D829CB" w:rsidP="00D829CB">
      <w:pPr>
        <w:spacing w:after="0" w:line="240" w:lineRule="auto"/>
      </w:pPr>
      <w:r>
        <w:t xml:space="preserve">We are pleased to announce that Viamed has again extended its range of medical oxygen sensors, including lead-free alternatives. Our sensors range offer the </w:t>
      </w:r>
      <w:r w:rsidRPr="00C44B04">
        <w:rPr>
          <w:b/>
          <w:bCs w:val="0"/>
        </w:rPr>
        <w:t>widest selection</w:t>
      </w:r>
      <w:r>
        <w:t xml:space="preserve"> and </w:t>
      </w:r>
      <w:r w:rsidRPr="00C44B04">
        <w:rPr>
          <w:b/>
          <w:bCs w:val="0"/>
        </w:rPr>
        <w:t>latest technology</w:t>
      </w:r>
      <w:r>
        <w:t>, providing exceptional value for money when using both OEM and compatible oxygen sensors.</w:t>
      </w:r>
    </w:p>
    <w:p w14:paraId="47701D87" w14:textId="77777777" w:rsidR="00D829CB" w:rsidRDefault="00D829CB" w:rsidP="00D829CB">
      <w:pPr>
        <w:spacing w:after="0" w:line="240" w:lineRule="auto"/>
      </w:pPr>
    </w:p>
    <w:p w14:paraId="3329A095" w14:textId="77777777" w:rsidR="00D829CB" w:rsidRDefault="00D829CB" w:rsidP="00D829CB">
      <w:pPr>
        <w:spacing w:after="0" w:line="240" w:lineRule="auto"/>
      </w:pPr>
      <w:r>
        <w:t>Our offerings include:</w:t>
      </w:r>
    </w:p>
    <w:p w14:paraId="5F02341E" w14:textId="77777777" w:rsidR="00D829CB" w:rsidRDefault="00D829CB" w:rsidP="00D829CB">
      <w:pPr>
        <w:spacing w:after="0" w:line="240" w:lineRule="auto"/>
      </w:pPr>
    </w:p>
    <w:p w14:paraId="72964161" w14:textId="77777777" w:rsidR="00D829CB" w:rsidRDefault="00D829CB" w:rsidP="00D829CB">
      <w:pPr>
        <w:numPr>
          <w:ilvl w:val="0"/>
          <w:numId w:val="1"/>
        </w:numPr>
        <w:spacing w:after="0" w:line="240" w:lineRule="auto"/>
      </w:pPr>
      <w:r w:rsidRPr="00C44B04">
        <w:rPr>
          <w:b/>
          <w:bCs w:val="0"/>
        </w:rPr>
        <w:t>Quantity Discount Pricing:</w:t>
      </w:r>
      <w:r>
        <w:t xml:space="preserve"> Enjoy discounts on bulk purchases.</w:t>
      </w:r>
    </w:p>
    <w:p w14:paraId="09572851" w14:textId="77777777" w:rsidR="00D829CB" w:rsidRDefault="00D829CB" w:rsidP="00D829CB">
      <w:pPr>
        <w:numPr>
          <w:ilvl w:val="0"/>
          <w:numId w:val="1"/>
        </w:numPr>
        <w:spacing w:after="0" w:line="240" w:lineRule="auto"/>
      </w:pPr>
      <w:r w:rsidRPr="00C44B04">
        <w:rPr>
          <w:b/>
          <w:bCs w:val="0"/>
        </w:rPr>
        <w:t>No Minimum Order Value:</w:t>
      </w:r>
      <w:r>
        <w:t xml:space="preserve"> Flexibility to order exactly what you need.</w:t>
      </w:r>
    </w:p>
    <w:p w14:paraId="68801906" w14:textId="77777777" w:rsidR="00D829CB" w:rsidRDefault="00D829CB" w:rsidP="00D829CB">
      <w:pPr>
        <w:spacing w:after="0" w:line="240" w:lineRule="auto"/>
      </w:pPr>
    </w:p>
    <w:p w14:paraId="154CEFEC" w14:textId="5CB8B979" w:rsidR="00D829CB" w:rsidRDefault="00D829CB" w:rsidP="00D829CB">
      <w:pPr>
        <w:tabs>
          <w:tab w:val="left" w:pos="1823"/>
        </w:tabs>
        <w:autoSpaceDE w:val="0"/>
        <w:spacing w:after="0" w:line="240" w:lineRule="auto"/>
      </w:pPr>
      <w:r>
        <w:t xml:space="preserve">Enclosed, you will find our </w:t>
      </w:r>
      <w:r w:rsidRPr="00C44B04">
        <w:rPr>
          <w:b/>
          <w:bCs w:val="0"/>
        </w:rPr>
        <w:t>Oxygen Monitoring catalogue</w:t>
      </w:r>
      <w:r>
        <w:t xml:space="preserve">, detailing our comprehensive range of oxygen monitoring products, including analysers and monitors. For more information on applications and compatibility, visit our website at </w:t>
      </w:r>
      <w:r w:rsidRPr="00C44B04">
        <w:rPr>
          <w:b/>
          <w:bCs w:val="0"/>
        </w:rPr>
        <w:t>www.viamed.co.uk</w:t>
      </w:r>
      <w:r>
        <w:t xml:space="preserve"> or go directly to our </w:t>
      </w:r>
      <w:r>
        <w:br/>
        <w:t xml:space="preserve">cross-reference page at </w:t>
      </w:r>
      <w:r w:rsidRPr="00C44B04">
        <w:rPr>
          <w:b/>
          <w:bCs w:val="0"/>
        </w:rPr>
        <w:t>www.viamed.co.uk/xref</w:t>
      </w:r>
    </w:p>
    <w:p w14:paraId="439CE40F" w14:textId="4231BF07" w:rsidR="00D829CB" w:rsidRPr="00C44B04" w:rsidRDefault="00D829CB" w:rsidP="00D829CB">
      <w:pPr>
        <w:tabs>
          <w:tab w:val="left" w:pos="1823"/>
        </w:tabs>
        <w:autoSpaceDE w:val="0"/>
        <w:spacing w:after="0" w:line="240" w:lineRule="auto"/>
        <w:rPr>
          <w:b/>
          <w:bCs w:val="0"/>
        </w:rPr>
      </w:pPr>
      <w:r w:rsidRPr="00C44B04">
        <w:rPr>
          <w:b/>
          <w:bCs w:val="0"/>
          <w:noProof/>
        </w:rPr>
        <w:drawing>
          <wp:anchor distT="0" distB="0" distL="114935" distR="114935" simplePos="0" relativeHeight="251659264" behindDoc="1" locked="0" layoutInCell="1" allowOverlap="1" wp14:anchorId="124E787D" wp14:editId="577BC497">
            <wp:simplePos x="0" y="0"/>
            <wp:positionH relativeFrom="column">
              <wp:posOffset>-93345</wp:posOffset>
            </wp:positionH>
            <wp:positionV relativeFrom="paragraph">
              <wp:posOffset>168275</wp:posOffset>
            </wp:positionV>
            <wp:extent cx="889635" cy="866140"/>
            <wp:effectExtent l="0" t="0" r="5715" b="0"/>
            <wp:wrapTight wrapText="bothSides">
              <wp:wrapPolygon edited="0">
                <wp:start x="0" y="0"/>
                <wp:lineTo x="0" y="20903"/>
                <wp:lineTo x="21276" y="20903"/>
                <wp:lineTo x="21276" y="0"/>
                <wp:lineTo x="0" y="0"/>
              </wp:wrapPolygon>
            </wp:wrapTight>
            <wp:docPr id="14052007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l="-70" t="-73" r="-70" b="-73"/>
                    <a:stretch>
                      <a:fillRect/>
                    </a:stretch>
                  </pic:blipFill>
                  <pic:spPr bwMode="auto">
                    <a:xfrm>
                      <a:off x="0" y="0"/>
                      <a:ext cx="889635" cy="86614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C44B04">
        <w:rPr>
          <w:b/>
          <w:bCs w:val="0"/>
        </w:rPr>
        <w:br/>
        <w:t>Oxygen Sensor Disposal Service</w:t>
      </w:r>
    </w:p>
    <w:p w14:paraId="74E5FD8B" w14:textId="77777777" w:rsidR="00D829CB" w:rsidRDefault="00D829CB" w:rsidP="00D829CB">
      <w:pPr>
        <w:tabs>
          <w:tab w:val="left" w:pos="1823"/>
        </w:tabs>
        <w:autoSpaceDE w:val="0"/>
        <w:spacing w:after="0" w:line="240" w:lineRule="auto"/>
      </w:pPr>
      <w:r>
        <w:t xml:space="preserve">As part of our Waste Management Policy, we offer an oxygen sensor disposal service. We will dispose of your used oxygen sensors, even if they were not purchased from us, in accordance with our ISO standards. </w:t>
      </w:r>
    </w:p>
    <w:p w14:paraId="363CC57E" w14:textId="77777777" w:rsidR="00D829CB" w:rsidRDefault="00D829CB" w:rsidP="00D829CB">
      <w:pPr>
        <w:tabs>
          <w:tab w:val="left" w:pos="1823"/>
        </w:tabs>
        <w:autoSpaceDE w:val="0"/>
        <w:spacing w:after="0" w:line="240" w:lineRule="auto"/>
      </w:pPr>
      <w:r>
        <w:t>For details on how to send us your depleted sensors, please contact us.</w:t>
      </w:r>
    </w:p>
    <w:p w14:paraId="54714053" w14:textId="77777777" w:rsidR="00D829CB" w:rsidRDefault="00D829CB" w:rsidP="00D829CB">
      <w:pPr>
        <w:tabs>
          <w:tab w:val="left" w:pos="1823"/>
        </w:tabs>
        <w:autoSpaceDE w:val="0"/>
        <w:spacing w:after="0" w:line="240" w:lineRule="auto"/>
      </w:pPr>
    </w:p>
    <w:p w14:paraId="17BD89EB" w14:textId="77777777" w:rsidR="00D829CB" w:rsidRDefault="00D829CB" w:rsidP="00D829CB">
      <w:pPr>
        <w:tabs>
          <w:tab w:val="left" w:pos="1823"/>
        </w:tabs>
        <w:autoSpaceDE w:val="0"/>
        <w:spacing w:after="0" w:line="240" w:lineRule="auto"/>
      </w:pPr>
    </w:p>
    <w:p w14:paraId="5D60C713" w14:textId="77777777" w:rsidR="00D829CB" w:rsidRDefault="00D829CB" w:rsidP="00D829CB">
      <w:pPr>
        <w:tabs>
          <w:tab w:val="left" w:pos="1823"/>
        </w:tabs>
        <w:autoSpaceDE w:val="0"/>
        <w:spacing w:after="0" w:line="240" w:lineRule="auto"/>
      </w:pPr>
      <w:r>
        <w:t xml:space="preserve">To place an order or if you cannot find your required oxygen sensor or equipment in our online </w:t>
      </w:r>
    </w:p>
    <w:p w14:paraId="64C20169" w14:textId="32524F64" w:rsidR="00D829CB" w:rsidRDefault="00D829CB" w:rsidP="00D829CB">
      <w:pPr>
        <w:tabs>
          <w:tab w:val="left" w:pos="1823"/>
        </w:tabs>
        <w:autoSpaceDE w:val="0"/>
        <w:spacing w:after="0" w:line="240" w:lineRule="auto"/>
      </w:pPr>
      <w:r>
        <w:rPr>
          <w:noProof/>
        </w:rPr>
        <w:drawing>
          <wp:anchor distT="0" distB="0" distL="114300" distR="114300" simplePos="0" relativeHeight="251660288" behindDoc="1" locked="0" layoutInCell="1" allowOverlap="1" wp14:anchorId="67711B6A" wp14:editId="0D11F590">
            <wp:simplePos x="0" y="0"/>
            <wp:positionH relativeFrom="column">
              <wp:posOffset>7929880</wp:posOffset>
            </wp:positionH>
            <wp:positionV relativeFrom="paragraph">
              <wp:posOffset>252730</wp:posOffset>
            </wp:positionV>
            <wp:extent cx="1958975" cy="1409700"/>
            <wp:effectExtent l="0" t="0" r="3175" b="0"/>
            <wp:wrapNone/>
            <wp:docPr id="17276970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r="2126"/>
                    <a:stretch>
                      <a:fillRect/>
                    </a:stretch>
                  </pic:blipFill>
                  <pic:spPr bwMode="auto">
                    <a:xfrm>
                      <a:off x="0" y="0"/>
                      <a:ext cx="195897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cross-reference, contact our sales team at 01535 634542 or via email at </w:t>
      </w:r>
      <w:r w:rsidRPr="00C44B04">
        <w:t>info@viamed.co.uk</w:t>
      </w:r>
    </w:p>
    <w:p w14:paraId="01BD0D5D" w14:textId="77777777" w:rsidR="00D829CB" w:rsidRDefault="00D829CB" w:rsidP="00D829CB">
      <w:pPr>
        <w:tabs>
          <w:tab w:val="left" w:pos="1823"/>
        </w:tabs>
        <w:autoSpaceDE w:val="0"/>
        <w:spacing w:after="0" w:line="240" w:lineRule="auto"/>
        <w:rPr>
          <w:sz w:val="16"/>
          <w:szCs w:val="16"/>
        </w:rPr>
      </w:pPr>
    </w:p>
    <w:p w14:paraId="4CB651B2" w14:textId="77777777" w:rsidR="00D829CB" w:rsidRDefault="00D829CB" w:rsidP="00D829CB">
      <w:pPr>
        <w:tabs>
          <w:tab w:val="left" w:pos="1823"/>
        </w:tabs>
        <w:autoSpaceDE w:val="0"/>
        <w:spacing w:after="0" w:line="240" w:lineRule="auto"/>
      </w:pPr>
      <w:r>
        <w:t>Yours faithfully</w:t>
      </w:r>
    </w:p>
    <w:p w14:paraId="0968FA41" w14:textId="77777777" w:rsidR="00D829CB" w:rsidRDefault="00D829CB" w:rsidP="00D829CB">
      <w:pPr>
        <w:tabs>
          <w:tab w:val="left" w:pos="1823"/>
        </w:tabs>
        <w:autoSpaceDE w:val="0"/>
        <w:spacing w:after="0" w:line="240" w:lineRule="auto"/>
      </w:pPr>
    </w:p>
    <w:p w14:paraId="1B5538E7" w14:textId="67F5533B" w:rsidR="00D829CB" w:rsidRDefault="00D829CB" w:rsidP="00D829CB">
      <w:pPr>
        <w:tabs>
          <w:tab w:val="left" w:pos="1823"/>
        </w:tabs>
        <w:autoSpaceDE w:val="0"/>
        <w:spacing w:after="0" w:line="240" w:lineRule="auto"/>
      </w:pPr>
      <w:r>
        <w:rPr>
          <w:noProof/>
        </w:rPr>
        <w:drawing>
          <wp:anchor distT="0" distB="0" distL="114300" distR="114300" simplePos="0" relativeHeight="251661312" behindDoc="0" locked="0" layoutInCell="1" allowOverlap="1" wp14:anchorId="7935A0B3" wp14:editId="430AB6C1">
            <wp:simplePos x="0" y="0"/>
            <wp:positionH relativeFrom="column">
              <wp:align>left</wp:align>
            </wp:positionH>
            <wp:positionV relativeFrom="paragraph">
              <wp:posOffset>-1270</wp:posOffset>
            </wp:positionV>
            <wp:extent cx="763270" cy="286385"/>
            <wp:effectExtent l="0" t="0" r="0" b="0"/>
            <wp:wrapSquare wrapText="right"/>
            <wp:docPr id="15718738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l="-15" t="-41" r="-15" b="-41"/>
                    <a:stretch>
                      <a:fillRect/>
                    </a:stretch>
                  </pic:blipFill>
                  <pic:spPr bwMode="auto">
                    <a:xfrm>
                      <a:off x="0" y="0"/>
                      <a:ext cx="763270" cy="286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F74AC9E" w14:textId="77777777" w:rsidR="00D829CB" w:rsidRDefault="00D829CB" w:rsidP="00D829CB">
      <w:pPr>
        <w:tabs>
          <w:tab w:val="left" w:pos="1823"/>
        </w:tabs>
        <w:autoSpaceDE w:val="0"/>
        <w:spacing w:after="0" w:line="240" w:lineRule="auto"/>
      </w:pPr>
    </w:p>
    <w:p w14:paraId="2A0EF3CE" w14:textId="77777777" w:rsidR="00D829CB" w:rsidRDefault="00D829CB" w:rsidP="00D829CB">
      <w:pPr>
        <w:tabs>
          <w:tab w:val="left" w:pos="1823"/>
        </w:tabs>
        <w:autoSpaceDE w:val="0"/>
        <w:spacing w:after="0" w:line="240" w:lineRule="auto"/>
      </w:pPr>
      <w:r>
        <w:t>Catrin Hollings</w:t>
      </w:r>
    </w:p>
    <w:p w14:paraId="1AABE77A" w14:textId="77777777" w:rsidR="00D829CB" w:rsidRDefault="00D829CB" w:rsidP="00D829CB">
      <w:pPr>
        <w:tabs>
          <w:tab w:val="left" w:pos="1823"/>
        </w:tabs>
        <w:autoSpaceDE w:val="0"/>
        <w:spacing w:after="0" w:line="240" w:lineRule="auto"/>
      </w:pPr>
      <w:r>
        <w:t>Marketing</w:t>
      </w:r>
    </w:p>
    <w:p w14:paraId="4FDBEB4B" w14:textId="77777777" w:rsidR="00D829CB" w:rsidRDefault="00D829CB" w:rsidP="00D829CB">
      <w:pPr>
        <w:spacing w:after="0" w:line="240" w:lineRule="auto"/>
      </w:pPr>
    </w:p>
    <w:p w14:paraId="42DE6A06" w14:textId="763D54FD" w:rsidR="00D829CB" w:rsidRDefault="00D829CB" w:rsidP="00D829CB">
      <w:pPr>
        <w:rPr>
          <w:bCs w:val="0"/>
          <w:sz w:val="16"/>
          <w:szCs w:val="16"/>
        </w:rPr>
      </w:pPr>
      <w:r>
        <w:rPr>
          <w:bCs w:val="0"/>
          <w:noProof/>
          <w:sz w:val="16"/>
          <w:szCs w:val="16"/>
        </w:rPr>
        <w:drawing>
          <wp:inline distT="0" distB="0" distL="0" distR="0" wp14:anchorId="1962E226" wp14:editId="35B02F13">
            <wp:extent cx="5731510" cy="953770"/>
            <wp:effectExtent l="0" t="0" r="2540" b="0"/>
            <wp:docPr id="250063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953770"/>
                    </a:xfrm>
                    <a:prstGeom prst="rect">
                      <a:avLst/>
                    </a:prstGeom>
                    <a:noFill/>
                    <a:ln>
                      <a:noFill/>
                    </a:ln>
                  </pic:spPr>
                </pic:pic>
              </a:graphicData>
            </a:graphic>
          </wp:inline>
        </w:drawing>
      </w:r>
    </w:p>
    <w:p w14:paraId="42BBC0B7" w14:textId="77777777" w:rsidR="00913B2E" w:rsidRDefault="00913B2E"/>
    <w:sectPr w:rsidR="00913B2E" w:rsidSect="00D829CB">
      <w:footerReference w:type="default" r:id="rId9"/>
      <w:pgSz w:w="11906" w:h="16838"/>
      <w:pgMar w:top="1985" w:right="1440" w:bottom="851"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6307C" w14:textId="77777777" w:rsidR="00D829CB" w:rsidRPr="00FD2291" w:rsidRDefault="00D829CB" w:rsidP="00FD2291">
    <w:pPr>
      <w:rPr>
        <w:sz w:val="16"/>
        <w:szCs w:val="16"/>
      </w:rPr>
    </w:pPr>
    <w:r w:rsidRPr="00FD2291">
      <w:rPr>
        <w:sz w:val="16"/>
        <w:szCs w:val="16"/>
      </w:rPr>
      <w:t xml:space="preserve">Should you no longer wish to receive marketing material via post, </w:t>
    </w:r>
    <w:r w:rsidRPr="00FD2291">
      <w:rPr>
        <w:sz w:val="16"/>
        <w:szCs w:val="16"/>
      </w:rPr>
      <w:br/>
      <w:t>sign-up to our email mailing list at www.viamed.co.uk/sign-up</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176253"/>
    <w:multiLevelType w:val="hybridMultilevel"/>
    <w:tmpl w:val="CCE29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8054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9CB"/>
    <w:rsid w:val="00913B2E"/>
    <w:rsid w:val="00C267B3"/>
    <w:rsid w:val="00CD1288"/>
    <w:rsid w:val="00D829CB"/>
    <w:rsid w:val="00E410CA"/>
    <w:rsid w:val="00F847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7F1BB"/>
  <w15:chartTrackingRefBased/>
  <w15:docId w15:val="{A332D2C6-3F48-4CD9-88D0-2978CB22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9CB"/>
    <w:pPr>
      <w:suppressAutoHyphens/>
      <w:spacing w:after="200" w:line="276" w:lineRule="auto"/>
    </w:pPr>
    <w:rPr>
      <w:rFonts w:ascii="Arial" w:eastAsia="Calibri" w:hAnsi="Arial" w:cs="Arial"/>
      <w:bCs/>
      <w:kern w:val="0"/>
      <w:sz w:val="20"/>
      <w:szCs w:val="20"/>
      <w:lang w:eastAsia="zh-CN"/>
      <w14:ligatures w14:val="none"/>
    </w:rPr>
  </w:style>
  <w:style w:type="paragraph" w:styleId="Heading1">
    <w:name w:val="heading 1"/>
    <w:basedOn w:val="Normal"/>
    <w:next w:val="Normal"/>
    <w:link w:val="Heading1Char"/>
    <w:uiPriority w:val="9"/>
    <w:qFormat/>
    <w:rsid w:val="00D829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829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829C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829C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829C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829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29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29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29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29C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829C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829C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829C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829C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829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29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29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29CB"/>
    <w:rPr>
      <w:rFonts w:eastAsiaTheme="majorEastAsia" w:cstheme="majorBidi"/>
      <w:color w:val="272727" w:themeColor="text1" w:themeTint="D8"/>
    </w:rPr>
  </w:style>
  <w:style w:type="paragraph" w:styleId="Title">
    <w:name w:val="Title"/>
    <w:basedOn w:val="Normal"/>
    <w:next w:val="Normal"/>
    <w:link w:val="TitleChar"/>
    <w:uiPriority w:val="10"/>
    <w:qFormat/>
    <w:rsid w:val="00D829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29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29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29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29CB"/>
    <w:pPr>
      <w:spacing w:before="160"/>
      <w:jc w:val="center"/>
    </w:pPr>
    <w:rPr>
      <w:i/>
      <w:iCs/>
      <w:color w:val="404040" w:themeColor="text1" w:themeTint="BF"/>
    </w:rPr>
  </w:style>
  <w:style w:type="character" w:customStyle="1" w:styleId="QuoteChar">
    <w:name w:val="Quote Char"/>
    <w:basedOn w:val="DefaultParagraphFont"/>
    <w:link w:val="Quote"/>
    <w:uiPriority w:val="29"/>
    <w:rsid w:val="00D829CB"/>
    <w:rPr>
      <w:i/>
      <w:iCs/>
      <w:color w:val="404040" w:themeColor="text1" w:themeTint="BF"/>
    </w:rPr>
  </w:style>
  <w:style w:type="paragraph" w:styleId="ListParagraph">
    <w:name w:val="List Paragraph"/>
    <w:basedOn w:val="Normal"/>
    <w:uiPriority w:val="34"/>
    <w:qFormat/>
    <w:rsid w:val="00D829CB"/>
    <w:pPr>
      <w:ind w:left="720"/>
      <w:contextualSpacing/>
    </w:pPr>
  </w:style>
  <w:style w:type="character" w:styleId="IntenseEmphasis">
    <w:name w:val="Intense Emphasis"/>
    <w:basedOn w:val="DefaultParagraphFont"/>
    <w:uiPriority w:val="21"/>
    <w:qFormat/>
    <w:rsid w:val="00D829CB"/>
    <w:rPr>
      <w:i/>
      <w:iCs/>
      <w:color w:val="2F5496" w:themeColor="accent1" w:themeShade="BF"/>
    </w:rPr>
  </w:style>
  <w:style w:type="paragraph" w:styleId="IntenseQuote">
    <w:name w:val="Intense Quote"/>
    <w:basedOn w:val="Normal"/>
    <w:next w:val="Normal"/>
    <w:link w:val="IntenseQuoteChar"/>
    <w:uiPriority w:val="30"/>
    <w:qFormat/>
    <w:rsid w:val="00D829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829CB"/>
    <w:rPr>
      <w:i/>
      <w:iCs/>
      <w:color w:val="2F5496" w:themeColor="accent1" w:themeShade="BF"/>
    </w:rPr>
  </w:style>
  <w:style w:type="character" w:styleId="IntenseReference">
    <w:name w:val="Intense Reference"/>
    <w:basedOn w:val="DefaultParagraphFont"/>
    <w:uiPriority w:val="32"/>
    <w:qFormat/>
    <w:rsid w:val="00D829C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Catrin Hollings</dc:creator>
  <cp:keywords/>
  <dc:description/>
  <cp:lastModifiedBy>Catrin Hollings</cp:lastModifiedBy>
  <cp:revision>1</cp:revision>
  <dcterms:created xsi:type="dcterms:W3CDTF">2026-02-26T12:42:00Z</dcterms:created>
  <dcterms:modified xsi:type="dcterms:W3CDTF">2026-02-26T12:44:00Z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45862ffc-147d-4031-bce1-31d8d05391ff</vt:lpwstr>
  </property>
</Properties>
</file>